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F47" w:rsidRPr="00067F47" w:rsidRDefault="00067F47" w:rsidP="00067F47">
      <w:pPr>
        <w:shd w:val="clear" w:color="auto" w:fill="FFFFFF"/>
        <w:spacing w:before="240" w:after="12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F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 февраля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День памяти о россиянах, исполнявших служебный долг за пределами Отечества.</w:t>
      </w:r>
    </w:p>
    <w:p w:rsidR="00A43590" w:rsidRPr="00067F47" w:rsidRDefault="00067F47" w:rsidP="00A43590">
      <w:pPr>
        <w:ind w:firstLine="4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читальном зале районной библиотеки организована книжная выставка, </w:t>
      </w:r>
      <w:r w:rsidRPr="00067F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«Мужество, отвага и честь».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которой  представлены материалы, посвященные военным событиям того времени, книги о героях воинах-интернационалистах, а также воспоминания ветеранов на страницах периодической печати.</w:t>
      </w:r>
    </w:p>
    <w:p w:rsidR="00A43590" w:rsidRDefault="00067F47" w:rsidP="00A43590">
      <w:pPr>
        <w:ind w:firstLine="4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F4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Раздел выставки </w:t>
      </w:r>
      <w:r w:rsidRPr="00067F4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«А память сердце бережет»</w:t>
      </w:r>
      <w:r w:rsidR="00A4359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представлен книгами </w:t>
      </w:r>
      <w:r w:rsidR="00A435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посвященными</w:t>
      </w:r>
      <w:r w:rsidR="00A43590"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Дню вывода советских войск из Афганистана</w:t>
      </w:r>
      <w:r w:rsidR="00A4359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67F47" w:rsidRPr="00067F47" w:rsidRDefault="00067F47" w:rsidP="00067F4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67F47" w:rsidRDefault="00A43590" w:rsidP="00067F47">
      <w:pPr>
        <w:shd w:val="clear" w:color="auto" w:fill="FFFFFF"/>
        <w:spacing w:before="120" w:after="12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F47">
        <w:rPr>
          <w:rFonts w:ascii="Times New Roman" w:eastAsia="Times New Roman" w:hAnsi="Times New Roman" w:cs="Times New Roman"/>
          <w:noProof/>
          <w:color w:val="C00000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7468381A" wp14:editId="5D3D31F5">
            <wp:simplePos x="0" y="0"/>
            <wp:positionH relativeFrom="column">
              <wp:posOffset>-413385</wp:posOffset>
            </wp:positionH>
            <wp:positionV relativeFrom="paragraph">
              <wp:posOffset>197485</wp:posOffset>
            </wp:positionV>
            <wp:extent cx="1676400" cy="23710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7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F47" w:rsidRPr="00067F47">
        <w:rPr>
          <w:rFonts w:ascii="Arial" w:eastAsia="Times New Roman" w:hAnsi="Arial" w:cs="Arial"/>
          <w:b/>
          <w:bCs/>
          <w:color w:val="000000"/>
          <w:sz w:val="18"/>
          <w:szCs w:val="18"/>
          <w:shd w:val="clear" w:color="auto" w:fill="FFFFFF"/>
          <w:lang w:eastAsia="ru-RU"/>
        </w:rPr>
        <w:t xml:space="preserve"> </w:t>
      </w:r>
      <w:r w:rsidR="00067F47" w:rsidRPr="00067F4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Памяти </w:t>
      </w:r>
      <w:proofErr w:type="gramStart"/>
      <w:r w:rsidR="00067F47" w:rsidRPr="00067F4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павших</w:t>
      </w:r>
      <w:proofErr w:type="gramEnd"/>
      <w:r w:rsidR="00067F47" w:rsidRPr="00067F4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 Книга памяти Красноярского края. Афганистан</w:t>
      </w:r>
      <w:r w:rsidR="00067F47"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(1979-1989) / Агентство печати и массовых коммуникаций Красноярского края</w:t>
      </w:r>
      <w:proofErr w:type="gramStart"/>
      <w:r w:rsidR="00067F47"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="00067F47"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ред. В. </w:t>
      </w:r>
      <w:proofErr w:type="spellStart"/>
      <w:r w:rsidR="00067F47"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Макарец</w:t>
      </w:r>
      <w:proofErr w:type="spellEnd"/>
      <w:r w:rsidR="00067F47"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Красноярск: Офсет, 2014. - 320 с.: ил. - Текст: непосредственный.</w:t>
      </w:r>
      <w:r w:rsidR="00067F47" w:rsidRPr="00067F4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067F47"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Книга памяти, посвященная воинам-афганцам, приурочена к 25-й годовщине вывода советских войск из Афганистана.</w:t>
      </w:r>
      <w:r w:rsidR="00067F47"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В книге собраны рассказы о погибших земляках и внесены имена и данные не только тех, кто призывался военкоматами Красноярского края, но и тех, кто в своей судьбе так или иначе соприкасался с краем – родился, жил, учился, работал, здесь похоронен. </w:t>
      </w:r>
      <w:r w:rsidR="00067F47"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Представлен материал о  </w:t>
      </w:r>
      <w:proofErr w:type="gramStart"/>
      <w:r w:rsidR="00067F47" w:rsidRPr="00067F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павших</w:t>
      </w:r>
      <w:proofErr w:type="gramEnd"/>
      <w:r w:rsidR="00067F47" w:rsidRPr="00067F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воинах-</w:t>
      </w:r>
      <w:proofErr w:type="spellStart"/>
      <w:r w:rsidR="00067F47" w:rsidRPr="00067F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большеулуйцах</w:t>
      </w:r>
      <w:proofErr w:type="spellEnd"/>
      <w:r w:rsidR="00067F47"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7F47" w:rsidRPr="00067F4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Плясунове Владимире Пантелеевиче (</w:t>
      </w:r>
      <w:r w:rsidR="00067F47"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24.01.1968- 12.04.1988), </w:t>
      </w:r>
      <w:r w:rsidR="00067F47" w:rsidRPr="00067F4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Зеленкове Валерии </w:t>
      </w:r>
      <w:proofErr w:type="spellStart"/>
      <w:r w:rsidR="00067F47" w:rsidRPr="00067F4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Демьяновиче</w:t>
      </w:r>
      <w:proofErr w:type="spellEnd"/>
      <w:r w:rsidR="00067F47"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(7.08.1960-13.11.1988).</w:t>
      </w:r>
    </w:p>
    <w:p w:rsidR="002041AC" w:rsidRDefault="002041AC" w:rsidP="00980FA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FA0" w:rsidRDefault="00980FA0" w:rsidP="009233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F2F2815" wp14:editId="5F217A34">
            <wp:simplePos x="0" y="0"/>
            <wp:positionH relativeFrom="column">
              <wp:posOffset>-284480</wp:posOffset>
            </wp:positionH>
            <wp:positionV relativeFrom="paragraph">
              <wp:posOffset>275590</wp:posOffset>
            </wp:positionV>
            <wp:extent cx="1523365" cy="2133600"/>
            <wp:effectExtent l="0" t="0" r="63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FA0" w:rsidRPr="00067F47" w:rsidRDefault="00980FA0" w:rsidP="00980FA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Нешумов, Ю.А.  </w:t>
      </w:r>
      <w:r w:rsidRPr="00067F4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Границы Афганистана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трагедии и уроки: </w:t>
      </w:r>
      <w:proofErr w:type="spell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историко</w:t>
      </w:r>
      <w:proofErr w:type="spell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 публицистические исследования. / Ю. А. Нешумов. – 2 – е изд. доп. Москва: Граница, </w:t>
      </w:r>
    </w:p>
    <w:p w:rsidR="00980FA0" w:rsidRPr="00067F47" w:rsidRDefault="00980FA0" w:rsidP="00980FA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2011.- 304с. - Текст: непосредственный.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Автор книги, продолжительное время возглавлявший штаб  Погранвойск Советского Союза, ярко и с глубоким знанием описывает афганские события, последовавшие после Апрельской </w:t>
      </w:r>
      <w:hyperlink r:id="rId7" w:history="1">
        <w:r w:rsidRPr="00067F4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революции</w:t>
        </w:r>
      </w:hyperlink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1978г. 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67F47" w:rsidRPr="00067F47" w:rsidRDefault="00067F47" w:rsidP="00067F4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F47" w:rsidRPr="00067F47" w:rsidRDefault="00067F47" w:rsidP="00067F4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F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702C7C9" wp14:editId="10B71E8C">
            <wp:simplePos x="0" y="0"/>
            <wp:positionH relativeFrom="column">
              <wp:posOffset>-375285</wp:posOffset>
            </wp:positionH>
            <wp:positionV relativeFrom="paragraph">
              <wp:posOffset>37465</wp:posOffset>
            </wp:positionV>
            <wp:extent cx="1621155" cy="2505075"/>
            <wp:effectExtent l="0" t="0" r="0" b="9525"/>
            <wp:wrapSquare wrapText="bothSides"/>
            <wp:docPr id="3" name="Рисунок 3" descr="http://95.188.64.118/jirbis2/components/com_irbis/images/covers/25/2195/25219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5.188.64.118/jirbis2/components/com_irbis/images/covers/25/2195/252195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Полищук, В.  </w:t>
      </w:r>
      <w:r w:rsidRPr="00067F4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Пограничники в Афганистане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 / В. У. Полищук. - Москва: Вече, 2018. - 304 с. - (Военные мемуары). - Текст: непосредственный.</w:t>
      </w:r>
    </w:p>
    <w:p w:rsidR="00067F47" w:rsidRDefault="00067F47" w:rsidP="00067F4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Василий </w:t>
      </w:r>
      <w:proofErr w:type="spell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Ульянович</w:t>
      </w:r>
      <w:proofErr w:type="spell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Полищук — в прошлом сотрудник Особого отдела КГБ СССР, в 1983—1985 гг. выполнял задачи по контрразведывательному обеспечению боевых действий специальных подразделений пограничных войск КГБ в Афганистане. В своих воспоминаниях автор рассказывает об особенностях боевых действий </w:t>
      </w:r>
      <w:proofErr w:type="spell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мотоманевренных</w:t>
      </w:r>
      <w:proofErr w:type="spell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десантно</w:t>
      </w:r>
      <w:proofErr w:type="spell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-штурмовых групп и пограничной авиации по защите границы СССР с территории Афганистана. Без пафоса и прикрас показаны примеры солдатского бесстрашия и мужества пограничников в боях с </w:t>
      </w:r>
      <w:proofErr w:type="spell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душманами</w:t>
      </w:r>
      <w:proofErr w:type="spell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сложности солдатского бытия в непростых климатических условиях.</w:t>
      </w:r>
    </w:p>
    <w:p w:rsidR="00980FA0" w:rsidRDefault="00980FA0" w:rsidP="00067F4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FA0" w:rsidRPr="00067F47" w:rsidRDefault="00980FA0" w:rsidP="00067F4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FA0" w:rsidRPr="00067F47" w:rsidRDefault="00980FA0" w:rsidP="00980F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7477AE5" wp14:editId="5C4261D4">
            <wp:simplePos x="0" y="0"/>
            <wp:positionH relativeFrom="column">
              <wp:posOffset>-222885</wp:posOffset>
            </wp:positionH>
            <wp:positionV relativeFrom="paragraph">
              <wp:posOffset>38100</wp:posOffset>
            </wp:positionV>
            <wp:extent cx="1571625" cy="2529205"/>
            <wp:effectExtent l="0" t="0" r="9525" b="444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52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Рунов</w:t>
      </w:r>
      <w:proofErr w:type="spell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</w:t>
      </w:r>
      <w:r w:rsidRPr="00067F4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Афганская война: боевые операции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/ В. А. </w:t>
      </w:r>
      <w:proofErr w:type="spell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Рунов</w:t>
      </w:r>
      <w:proofErr w:type="spell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М.: Яуза; [Б. м.]</w:t>
      </w:r>
      <w:proofErr w:type="gram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ЭКСМО, 2008. - 432 с. - (</w:t>
      </w:r>
      <w:proofErr w:type="spell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Афган</w:t>
      </w:r>
      <w:proofErr w:type="spell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Чечня. </w:t>
      </w:r>
      <w:proofErr w:type="gram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Боевой опыт).</w:t>
      </w:r>
      <w:proofErr w:type="gram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Текст: непосредственный.</w:t>
      </w:r>
    </w:p>
    <w:p w:rsidR="00980FA0" w:rsidRDefault="00980FA0" w:rsidP="00980F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 последней войне Советского Союза написано много книг, но до этой публикации в открытом доступе не было работ, обобщающих боевой опыт, полученный в ходе Афганского конфликта.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Войсковые операции и рейды спецназа, засады на вражеские караваны и прочесывание местности, обеспечение прохождения колонн и поддержка с воздуха - в этой книге рассмотрены все аспекты боевой работы советских войск в Афганистане.    Особое внимание уделено боевому применению в горной войне авиации, бронетехники, артиллерии, воздушно-десантных и инженерных войск, а также организации разведки и боевого охранения.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Эта книга - первая полная энциклопедия боевых операций Афганской войны.</w:t>
      </w:r>
    </w:p>
    <w:p w:rsidR="00067F47" w:rsidRPr="00067F47" w:rsidRDefault="00067F47" w:rsidP="00067F4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F47" w:rsidRPr="00067F47" w:rsidRDefault="00067F47" w:rsidP="00067F4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F47" w:rsidRPr="00067F47" w:rsidRDefault="00067F47" w:rsidP="00067F47"/>
    <w:p w:rsidR="00067F47" w:rsidRPr="00067F47" w:rsidRDefault="00067F47" w:rsidP="00067F47"/>
    <w:p w:rsidR="00067F47" w:rsidRPr="00067F47" w:rsidRDefault="00980FA0" w:rsidP="00067F47">
      <w:pPr>
        <w:shd w:val="clear" w:color="auto" w:fill="FFFFFF"/>
        <w:spacing w:before="120" w:after="120" w:line="240" w:lineRule="auto"/>
        <w:jc w:val="both"/>
        <w:rPr>
          <w:rFonts w:ascii="myriad pro" w:eastAsia="Times New Roman" w:hAnsi="myriad pro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lastRenderedPageBreak/>
        <w:t>В р</w:t>
      </w:r>
      <w:r w:rsidR="00067F47" w:rsidRPr="00067F4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аздел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е</w:t>
      </w:r>
      <w:r w:rsidR="00067F47" w:rsidRPr="00067F4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выставки </w:t>
      </w:r>
      <w:r w:rsidR="00067F47" w:rsidRPr="00067F4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«Солдат судьбы не выбирает» </w:t>
      </w:r>
      <w:r w:rsidR="00067F47" w:rsidRPr="00067F4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представлен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ы</w:t>
      </w:r>
      <w:r w:rsidR="00F35B8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proofErr w:type="gramStart"/>
      <w:r w:rsidR="00F35B8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книги</w:t>
      </w:r>
      <w:proofErr w:type="gramEnd"/>
      <w:r w:rsidR="00F35B8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рас</w:t>
      </w:r>
      <w:r w:rsidR="00CE3B3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сказывающие</w:t>
      </w:r>
      <w:r w:rsidR="00F35B8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о драматическом периоде</w:t>
      </w:r>
      <w:r w:rsidR="00CE3B3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в истории нашей страны, о настоящих героях своего времени, Чеченской войне</w:t>
      </w:r>
      <w:r w:rsidR="00067F47" w:rsidRPr="00067F4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: </w:t>
      </w:r>
    </w:p>
    <w:p w:rsidR="00067F47" w:rsidRPr="00067F47" w:rsidRDefault="00067F47" w:rsidP="00067F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F47" w:rsidRPr="00067F47" w:rsidRDefault="00067F47" w:rsidP="00067F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F47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3CB45A7" wp14:editId="383BF69A">
            <wp:simplePos x="0" y="0"/>
            <wp:positionH relativeFrom="column">
              <wp:posOffset>-3810</wp:posOffset>
            </wp:positionH>
            <wp:positionV relativeFrom="paragraph">
              <wp:posOffset>523240</wp:posOffset>
            </wp:positionV>
            <wp:extent cx="1617345" cy="2381250"/>
            <wp:effectExtent l="0" t="0" r="1905" b="0"/>
            <wp:wrapSquare wrapText="bothSides"/>
            <wp:docPr id="15" name="Рисунок 15" descr="C:\Users\admin\Desktop\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F4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  Памяти </w:t>
      </w:r>
      <w:proofErr w:type="gramStart"/>
      <w:r w:rsidRPr="00067F4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павших</w:t>
      </w:r>
      <w:proofErr w:type="gramEnd"/>
      <w:r w:rsidRPr="00067F4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 Книга памяти Красноярского края. Северный Кавказ 1994 - 2014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Е. Лалетина [и др.]</w:t>
      </w:r>
      <w:proofErr w:type="gram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Агентство печати и массовых коммуникаций Красноярского края). - Красноярск</w:t>
      </w:r>
      <w:proofErr w:type="gram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Поликор</w:t>
      </w:r>
      <w:proofErr w:type="spell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, 2015. - 320 с.</w:t>
      </w:r>
      <w:proofErr w:type="gram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- Текст: непосредственный.</w:t>
      </w:r>
    </w:p>
    <w:p w:rsidR="00067F47" w:rsidRDefault="00067F47" w:rsidP="00067F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Книга рассказывает не просто о драматичном периоде в истории нашей страны,  а о настоящих героях своего времени. Вспыхнувшая на исходе столетия чеченская война стала нашей общей трагедией и бедой. В центре событий оказались совсем юные, 18-летние мальчишки, неопытные, неокрепшие. Но они сумели до конца исполнить свой долг.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Тогда мало кто предполагал, что очень скоро все это выльется в настоящую войну, с которой, </w:t>
      </w:r>
      <w:proofErr w:type="gram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увы</w:t>
      </w:r>
      <w:proofErr w:type="gram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вернутся не все. Более 12000 российских военнослужащих пропали без вести в этой войне. Среди них 188 – жители Красноярского края. В книге представлен материал о воинах - </w:t>
      </w:r>
      <w:proofErr w:type="spell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большеулуйцах</w:t>
      </w:r>
      <w:proofErr w:type="spell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67F4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Лукьянове Сергее Ивановиче 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(25.04.1976-08.01.1995), </w:t>
      </w:r>
      <w:r w:rsidRPr="00067F4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Захарчуке Андрее Николаевиче 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(22.07.1974-28.05.1995).</w:t>
      </w:r>
    </w:p>
    <w:p w:rsidR="0052370C" w:rsidRDefault="0052370C" w:rsidP="00067F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70C" w:rsidRDefault="0052370C" w:rsidP="00067F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70C" w:rsidRPr="00067F47" w:rsidRDefault="0052370C" w:rsidP="005237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652270" cy="2700655"/>
            <wp:effectExtent l="0" t="0" r="5080" b="444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Алехин, Геннадий Тимофеевич.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</w:t>
      </w:r>
      <w:r w:rsidRPr="00067F4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По ту сторону чеченской войны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/ Г. Т. Алехин. - 2-е изд., </w:t>
      </w:r>
      <w:proofErr w:type="spell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доп. - Москва: Вече, 2019. - 288 с.</w:t>
      </w:r>
      <w:proofErr w:type="gram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- (Военные мемуары). - Текст</w:t>
      </w:r>
      <w:proofErr w:type="gram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52370C" w:rsidRPr="00067F47" w:rsidRDefault="0052370C" w:rsidP="005237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F47">
        <w:rPr>
          <w:noProof/>
          <w:lang w:eastAsia="ru-RU"/>
        </w:rPr>
        <mc:AlternateContent>
          <mc:Choice Requires="wps">
            <w:drawing>
              <wp:inline distT="0" distB="0" distL="0" distR="0" wp14:anchorId="1BD5CB97" wp14:editId="73F01547">
                <wp:extent cx="304800" cy="304800"/>
                <wp:effectExtent l="0" t="0" r="0" b="0"/>
                <wp:docPr id="27" name="AutoShape 2" descr="C:\Users\admin\Desktop\102111987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370C" w:rsidRDefault="0052370C" w:rsidP="0052370C">
                            <w:pPr>
                              <w:jc w:val="center"/>
                            </w:pPr>
                          </w:p>
                          <w:p w:rsidR="0052370C" w:rsidRDefault="0052370C" w:rsidP="0052370C">
                            <w:pPr>
                              <w:jc w:val="center"/>
                            </w:pPr>
                          </w:p>
                          <w:p w:rsidR="0052370C" w:rsidRDefault="0052370C" w:rsidP="005237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FPtCbzbAgAA8gUAAA4AAAAAAAAAAAAAAAAALgIAAGRycy9l&#10;Mm9Eb2MueG1sUEsBAi0AFAAGAAgAAAAhAEyg6SzYAAAAAwEAAA8AAAAAAAAAAAAAAAAANQUAAGRy&#10;cy9kb3ducmV2LnhtbFBLBQYAAAAABAAEAPMAAAA6BgAAAAA=&#10;" filled="f" stroked="f">
                <o:lock v:ext="edit" aspectratio="t"/>
                <v:textbox>
                  <w:txbxContent>
                    <w:p w:rsidR="0052370C" w:rsidRDefault="0052370C" w:rsidP="0052370C">
                      <w:pPr>
                        <w:jc w:val="center"/>
                      </w:pPr>
                    </w:p>
                    <w:p w:rsidR="0052370C" w:rsidRDefault="0052370C" w:rsidP="0052370C">
                      <w:pPr>
                        <w:jc w:val="center"/>
                      </w:pPr>
                    </w:p>
                    <w:p w:rsidR="0052370C" w:rsidRDefault="0052370C" w:rsidP="0052370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говорят пушки, музы молчат. Так считали в древности. Сегодня музы перекрикивают пушки, а часто их с успехом заменяют. Информационная война стала одним из основных способов ведения вооруженных конфликтов. Военный журналист полковник запаса Геннадий Алехин оказался в самой гуще кровавых событий на Северном Кавказе. Возглавлял военные газеты 58-й армии и Северо-Кавказского округа, пресс-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центр Объединенной группировки войск. Многие годы проработал с ключевой фигурой событий того времени - генералом Геннадием Трошевым, пожалуй, первым военачальником, руководившим боевыми операциями, который понял и осознал значение информационной составляющей. Все журналисты называли его главным ньюсмейкером.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Почему была проиграна информационная война в первую чеченскую кампанию, как выстраивались работа по информационному обеспечению войск и взаимоотношения генералов с журналистами в зоне боевых действий, какие выводы сделали руководители силовых структур?.. Эти и другие вопросы стали основными в данной книге. Зарисовки автора дополнены воспоминаниями журналистов, писателей, кому не раз доводилось общаться с легендарным генералом. Честный, беспристрастный взгляд на события, ставшие общественным достоянием.</w:t>
      </w:r>
    </w:p>
    <w:p w:rsidR="0052370C" w:rsidRDefault="0052370C" w:rsidP="00067F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70C" w:rsidRDefault="0052370C" w:rsidP="00067F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70C" w:rsidRPr="00067F47" w:rsidRDefault="0052370C" w:rsidP="005237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-5080</wp:posOffset>
            </wp:positionV>
            <wp:extent cx="1724025" cy="2435225"/>
            <wp:effectExtent l="0" t="0" r="9525" b="317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Ливен, Анатоль.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</w:t>
      </w:r>
      <w:r w:rsidRPr="00067F4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Чечня: трагедия российской мощи</w: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первая чеченская война / А. Ливен. - Москва: Университет Дмитрия Пожарского, 2019. - 560 с. - Текст: непосредственный.</w:t>
      </w:r>
    </w:p>
    <w:p w:rsidR="0052370C" w:rsidRDefault="0052370C" w:rsidP="005237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F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11645E7" wp14:editId="3E8486CF">
                <wp:extent cx="304800" cy="304800"/>
                <wp:effectExtent l="0" t="0" r="0" b="0"/>
                <wp:docPr id="29" name="AutoShape 3" descr="C:\Users\admin\Desktop\1034134737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f83vvtcCAADn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Книга Анатоля </w:t>
      </w:r>
      <w:proofErr w:type="spell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Ливена</w:t>
      </w:r>
      <w:proofErr w:type="spell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посвящена так называемой Первой чеченской войне 1994–1996 годов — попытке подавления властью Российской Федерации сепаратистского мятежа на Северном Кавказе. Она появилась по свежим следам событий (впервые была опубликована в 1998 году) и написана их очевидцем: автор в описываемое время находился в Чечне и в своей книге излагает в основном собственные впечатления </w:t>
      </w:r>
      <w:proofErr w:type="gram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происходившем. Многие прогнозы и оценки </w:t>
      </w:r>
      <w:proofErr w:type="spell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Ливена</w:t>
      </w:r>
      <w:proofErr w:type="spell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сделанные сразу после первой войны в Чечне, не сбылись или требуют уточнения, но его книга — это крайне ценный материал не только по чеченским событиям, но и в целом по России 1990-х годов.</w:t>
      </w:r>
    </w:p>
    <w:p w:rsidR="0052370C" w:rsidRDefault="0052370C" w:rsidP="005237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70C" w:rsidRDefault="0052370C" w:rsidP="005237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F47" w:rsidRPr="00067F47" w:rsidRDefault="00067F47" w:rsidP="00067F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F47" w:rsidRPr="00067F47" w:rsidRDefault="0052370C" w:rsidP="00067F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-43180</wp:posOffset>
            </wp:positionV>
            <wp:extent cx="1722755" cy="2646680"/>
            <wp:effectExtent l="0" t="0" r="0" b="127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264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67F47"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Трошев, Г.Н.</w:t>
      </w:r>
      <w:r w:rsidR="00067F47"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67F47" w:rsidRPr="00067F4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Чеченский излом</w:t>
      </w:r>
      <w:r w:rsidR="00067F47"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: дневники и воспоминания/</w:t>
      </w:r>
      <w:proofErr w:type="spellStart"/>
      <w:r w:rsidR="00067F47"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Г.Н.Трошев</w:t>
      </w:r>
      <w:proofErr w:type="spellEnd"/>
      <w:r w:rsidR="00067F47"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2-е изд. – Москва: Время, 2009. – 416с. - Текст: непосредственный.</w:t>
      </w:r>
    </w:p>
    <w:p w:rsidR="00067F47" w:rsidRPr="00067F47" w:rsidRDefault="00067F47" w:rsidP="00067F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Генерал Трошев в своей книге воспоминание  пишет о  том как предостеречь  всех от повторения допущенных в 90-е  серьезных ошибо</w:t>
      </w:r>
      <w:proofErr w:type="gramStart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06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политических и военных. Она наполнена подробностями боевых операций и точными деталями воинской жизни.</w:t>
      </w:r>
    </w:p>
    <w:p w:rsidR="00067F47" w:rsidRPr="00067F47" w:rsidRDefault="00067F47" w:rsidP="00067F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F47" w:rsidRPr="00067F47" w:rsidRDefault="00067F47" w:rsidP="00067F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F47" w:rsidRPr="00067F47" w:rsidRDefault="00067F47" w:rsidP="00067F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F47" w:rsidRPr="00067F47" w:rsidRDefault="00067F47" w:rsidP="00067F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F47" w:rsidRPr="00067F47" w:rsidRDefault="00067F47" w:rsidP="00067F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F47" w:rsidRPr="00067F47" w:rsidRDefault="00067F47" w:rsidP="00067F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67F47" w:rsidRPr="00067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F26"/>
    <w:rsid w:val="00067F47"/>
    <w:rsid w:val="002041AC"/>
    <w:rsid w:val="0052370C"/>
    <w:rsid w:val="005B3F26"/>
    <w:rsid w:val="00871958"/>
    <w:rsid w:val="00923312"/>
    <w:rsid w:val="00980FA0"/>
    <w:rsid w:val="00A43590"/>
    <w:rsid w:val="00CE3B37"/>
    <w:rsid w:val="00F35B8B"/>
    <w:rsid w:val="00F6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://www.labirint.ru/books/214697/" TargetMode="External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1043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2022-02-08T07:34:00Z</dcterms:created>
  <dcterms:modified xsi:type="dcterms:W3CDTF">2022-02-08T10:04:00Z</dcterms:modified>
</cp:coreProperties>
</file>